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1C" w:rsidRDefault="00646AE7">
      <w:r w:rsidRPr="00646AE7">
        <w:rPr>
          <w:noProof/>
        </w:rPr>
        <w:drawing>
          <wp:inline distT="0" distB="0" distL="0" distR="0">
            <wp:extent cx="5943600" cy="1135494"/>
            <wp:effectExtent l="19050" t="0" r="0" b="0"/>
            <wp:docPr id="1" name="Picture 1" descr="U2031B_KES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2031B_KES_Head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5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AE7" w:rsidRDefault="00E075AA" w:rsidP="00646AE7">
      <w:pPr>
        <w:pStyle w:val="Heading1"/>
        <w:jc w:val="center"/>
        <w:rPr>
          <w:rFonts w:ascii="Tahoma" w:hAnsi="Tahoma" w:cs="Tahoma"/>
          <w:sz w:val="32"/>
          <w:szCs w:val="32"/>
          <w:u w:val="none"/>
        </w:rPr>
      </w:pPr>
      <w:r>
        <w:rPr>
          <w:rFonts w:ascii="Tahoma" w:hAnsi="Tahoma" w:cs="Tahoma"/>
          <w:sz w:val="32"/>
          <w:szCs w:val="32"/>
          <w:u w:val="none"/>
        </w:rPr>
        <w:t xml:space="preserve">KELLY EDUCATIONAL STAFFING </w:t>
      </w:r>
      <w:r w:rsidR="009C42EC" w:rsidRPr="009C42EC">
        <w:rPr>
          <w:rFonts w:ascii="Tahoma" w:hAnsi="Tahoma" w:cs="Tahoma"/>
          <w:sz w:val="32"/>
          <w:szCs w:val="32"/>
          <w:u w:val="none"/>
        </w:rPr>
        <w:t>FACT SHEET</w:t>
      </w:r>
    </w:p>
    <w:p w:rsidR="009C42EC" w:rsidRPr="009C42EC" w:rsidRDefault="009C42EC" w:rsidP="009C42EC"/>
    <w:p w:rsidR="006B46B0" w:rsidRPr="002270EE" w:rsidRDefault="002270EE" w:rsidP="009C4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009900"/>
        <w:spacing w:line="240" w:lineRule="auto"/>
        <w:ind w:right="6210"/>
        <w:rPr>
          <w:rFonts w:ascii="Book Antiqua" w:hAnsi="Book Antiqua" w:cs="Tahoma"/>
          <w:b/>
          <w:color w:val="FFFFFF" w:themeColor="background1"/>
          <w:sz w:val="28"/>
          <w:szCs w:val="28"/>
        </w:rPr>
      </w:pPr>
      <w:r>
        <w:rPr>
          <w:rFonts w:ascii="Book Antiqua" w:hAnsi="Book Antiqua" w:cs="Tahoma"/>
          <w:b/>
          <w:color w:val="FFFFFF" w:themeColor="background1"/>
          <w:sz w:val="28"/>
          <w:szCs w:val="28"/>
        </w:rPr>
        <w:t xml:space="preserve"> </w:t>
      </w:r>
      <w:r w:rsidR="009C42EC">
        <w:rPr>
          <w:rFonts w:ascii="Book Antiqua" w:hAnsi="Book Antiqua" w:cs="Tahoma"/>
          <w:b/>
          <w:color w:val="FFFFFF" w:themeColor="background1"/>
          <w:sz w:val="28"/>
          <w:szCs w:val="28"/>
        </w:rPr>
        <w:t>About Us</w:t>
      </w:r>
    </w:p>
    <w:p w:rsidR="00646AE7" w:rsidRPr="009C42EC" w:rsidRDefault="00646AE7" w:rsidP="005C0EDC">
      <w:pPr>
        <w:spacing w:line="240" w:lineRule="auto"/>
        <w:jc w:val="both"/>
        <w:rPr>
          <w:rFonts w:ascii="Tahoma" w:hAnsi="Tahoma" w:cs="Tahoma"/>
        </w:rPr>
      </w:pPr>
      <w:r w:rsidRPr="009C42EC">
        <w:rPr>
          <w:rFonts w:ascii="Tahoma" w:hAnsi="Tahoma" w:cs="Tahoma"/>
        </w:rPr>
        <w:t>Kelly Educational Staffing</w:t>
      </w:r>
      <w:r w:rsidRPr="009C42EC">
        <w:rPr>
          <w:rFonts w:ascii="Tahoma" w:hAnsi="Tahoma" w:cs="Tahoma"/>
          <w:vertAlign w:val="superscript"/>
        </w:rPr>
        <w:t>®</w:t>
      </w:r>
      <w:r w:rsidRPr="009C42EC">
        <w:rPr>
          <w:rFonts w:ascii="Tahoma" w:hAnsi="Tahoma" w:cs="Tahoma"/>
        </w:rPr>
        <w:t xml:space="preserve"> (KES</w:t>
      </w:r>
      <w:r w:rsidRPr="009C42EC">
        <w:rPr>
          <w:rFonts w:ascii="Tahoma" w:hAnsi="Tahoma" w:cs="Tahoma"/>
          <w:vertAlign w:val="superscript"/>
        </w:rPr>
        <w:t>®</w:t>
      </w:r>
      <w:r w:rsidRPr="009C42EC">
        <w:rPr>
          <w:rFonts w:ascii="Tahoma" w:hAnsi="Tahoma" w:cs="Tahoma"/>
        </w:rPr>
        <w:t>) is a specialty service of Kelly Services, Inc.,</w:t>
      </w:r>
      <w:r w:rsidR="003D05E0" w:rsidRPr="009C42EC">
        <w:rPr>
          <w:rFonts w:ascii="Tahoma" w:hAnsi="Tahoma" w:cs="Tahoma"/>
        </w:rPr>
        <w:t xml:space="preserve"> a leader in workforce solutions and</w:t>
      </w:r>
      <w:r w:rsidRPr="009C42EC">
        <w:rPr>
          <w:rFonts w:ascii="Tahoma" w:hAnsi="Tahoma" w:cs="Tahoma"/>
        </w:rPr>
        <w:t xml:space="preserve"> the first staffing provider to develop </w:t>
      </w:r>
      <w:r w:rsidR="003A7937" w:rsidRPr="009C42EC">
        <w:rPr>
          <w:rFonts w:ascii="Tahoma" w:hAnsi="Tahoma" w:cs="Tahoma"/>
        </w:rPr>
        <w:t xml:space="preserve">a </w:t>
      </w:r>
      <w:r w:rsidR="00050664" w:rsidRPr="009C42EC">
        <w:rPr>
          <w:rFonts w:ascii="Tahoma" w:hAnsi="Tahoma" w:cs="Tahoma"/>
        </w:rPr>
        <w:t xml:space="preserve">comprehensive </w:t>
      </w:r>
      <w:r w:rsidR="003A7937" w:rsidRPr="009C42EC">
        <w:rPr>
          <w:rFonts w:ascii="Tahoma" w:hAnsi="Tahoma" w:cs="Tahoma"/>
        </w:rPr>
        <w:t>education staffing solution</w:t>
      </w:r>
      <w:r w:rsidR="003D05E0" w:rsidRPr="009C42EC">
        <w:rPr>
          <w:rFonts w:ascii="Tahoma" w:hAnsi="Tahoma" w:cs="Tahoma"/>
        </w:rPr>
        <w:t>.  KES</w:t>
      </w:r>
      <w:r w:rsidR="003A7937" w:rsidRPr="009C42EC">
        <w:rPr>
          <w:rFonts w:ascii="Tahoma" w:hAnsi="Tahoma" w:cs="Tahoma"/>
        </w:rPr>
        <w:t xml:space="preserve"> provides schools with </w:t>
      </w:r>
      <w:r w:rsidRPr="009C42EC">
        <w:rPr>
          <w:rFonts w:ascii="Tahoma" w:hAnsi="Tahoma" w:cs="Tahoma"/>
        </w:rPr>
        <w:t>quality substitute teacher</w:t>
      </w:r>
      <w:r w:rsidR="009F3ADF" w:rsidRPr="009C42EC">
        <w:rPr>
          <w:rFonts w:ascii="Tahoma" w:hAnsi="Tahoma" w:cs="Tahoma"/>
        </w:rPr>
        <w:t xml:space="preserve"> staffing and</w:t>
      </w:r>
      <w:r w:rsidRPr="009C42EC">
        <w:rPr>
          <w:rFonts w:ascii="Tahoma" w:hAnsi="Tahoma" w:cs="Tahoma"/>
        </w:rPr>
        <w:t xml:space="preserve"> management</w:t>
      </w:r>
      <w:r w:rsidR="003A7937" w:rsidRPr="009C42EC">
        <w:rPr>
          <w:rFonts w:ascii="Tahoma" w:hAnsi="Tahoma" w:cs="Tahoma"/>
        </w:rPr>
        <w:t>,</w:t>
      </w:r>
      <w:r w:rsidR="005C189C" w:rsidRPr="009C42EC">
        <w:rPr>
          <w:rFonts w:ascii="Tahoma" w:hAnsi="Tahoma" w:cs="Tahoma"/>
        </w:rPr>
        <w:t xml:space="preserve"> in addition to</w:t>
      </w:r>
      <w:r w:rsidR="003A7937" w:rsidRPr="009C42EC">
        <w:rPr>
          <w:rFonts w:ascii="Tahoma" w:hAnsi="Tahoma" w:cs="Tahoma"/>
        </w:rPr>
        <w:t xml:space="preserve"> after school program staffing</w:t>
      </w:r>
      <w:r w:rsidR="005C0EDC" w:rsidRPr="009C42EC">
        <w:rPr>
          <w:rFonts w:ascii="Tahoma" w:hAnsi="Tahoma" w:cs="Tahoma"/>
        </w:rPr>
        <w:t>,</w:t>
      </w:r>
      <w:r w:rsidR="003A7937" w:rsidRPr="009C42EC">
        <w:rPr>
          <w:rFonts w:ascii="Tahoma" w:hAnsi="Tahoma" w:cs="Tahoma"/>
        </w:rPr>
        <w:t xml:space="preserve"> </w:t>
      </w:r>
      <w:r w:rsidR="005C189C" w:rsidRPr="009C42EC">
        <w:rPr>
          <w:rFonts w:ascii="Tahoma" w:hAnsi="Tahoma" w:cs="Tahoma"/>
        </w:rPr>
        <w:t xml:space="preserve">and the staffing of </w:t>
      </w:r>
      <w:r w:rsidR="003A7937" w:rsidRPr="009C42EC">
        <w:rPr>
          <w:rFonts w:ascii="Tahoma" w:hAnsi="Tahoma" w:cs="Tahoma"/>
        </w:rPr>
        <w:t xml:space="preserve">non-instructional </w:t>
      </w:r>
      <w:r w:rsidR="005C189C" w:rsidRPr="009C42EC">
        <w:rPr>
          <w:rFonts w:ascii="Tahoma" w:hAnsi="Tahoma" w:cs="Tahoma"/>
        </w:rPr>
        <w:t>positions</w:t>
      </w:r>
      <w:r w:rsidR="003A7937" w:rsidRPr="009C42EC">
        <w:rPr>
          <w:rFonts w:ascii="Tahoma" w:hAnsi="Tahoma" w:cs="Tahoma"/>
        </w:rPr>
        <w:t xml:space="preserve"> such as custodians, cafeteria employees, administrative assistants,</w:t>
      </w:r>
      <w:r w:rsidR="002829D1" w:rsidRPr="009C42EC">
        <w:rPr>
          <w:rFonts w:ascii="Tahoma" w:hAnsi="Tahoma" w:cs="Tahoma"/>
        </w:rPr>
        <w:t xml:space="preserve"> and</w:t>
      </w:r>
      <w:r w:rsidR="003A7937" w:rsidRPr="009C42EC">
        <w:rPr>
          <w:rFonts w:ascii="Tahoma" w:hAnsi="Tahoma" w:cs="Tahoma"/>
        </w:rPr>
        <w:t xml:space="preserve"> school nurses.</w:t>
      </w:r>
    </w:p>
    <w:p w:rsidR="006B46B0" w:rsidRPr="009C42EC" w:rsidRDefault="006B46B0" w:rsidP="005C0EDC">
      <w:pPr>
        <w:spacing w:line="240" w:lineRule="auto"/>
        <w:jc w:val="both"/>
        <w:rPr>
          <w:rFonts w:ascii="Tahoma" w:hAnsi="Tahoma" w:cs="Tahoma"/>
        </w:rPr>
      </w:pPr>
      <w:r w:rsidRPr="009C42EC">
        <w:rPr>
          <w:rFonts w:ascii="Tahoma" w:hAnsi="Tahoma" w:cs="Tahoma"/>
        </w:rPr>
        <w:t xml:space="preserve">KES believes that education is a shared responsibility and offers practical solutions for public and private schools, sharing the commitment to improve school operating efficiencies and maximizing the return on school investment.  </w:t>
      </w:r>
    </w:p>
    <w:p w:rsidR="006B46B0" w:rsidRPr="009C42EC" w:rsidRDefault="005C0EDC" w:rsidP="005C0EDC">
      <w:pPr>
        <w:spacing w:line="240" w:lineRule="auto"/>
        <w:jc w:val="both"/>
        <w:rPr>
          <w:rFonts w:ascii="Tahoma" w:hAnsi="Tahoma" w:cs="Tahoma"/>
        </w:rPr>
      </w:pPr>
      <w:r w:rsidRPr="009C42EC">
        <w:rPr>
          <w:rFonts w:ascii="Tahoma" w:hAnsi="Tahoma" w:cs="Tahoma"/>
        </w:rPr>
        <w:t>The</w:t>
      </w:r>
      <w:r w:rsidR="006B46B0" w:rsidRPr="009C42EC">
        <w:rPr>
          <w:rFonts w:ascii="Tahoma" w:hAnsi="Tahoma" w:cs="Tahoma"/>
        </w:rPr>
        <w:t xml:space="preserve"> concept is</w:t>
      </w:r>
      <w:r w:rsidR="005C189C" w:rsidRPr="009C42EC">
        <w:rPr>
          <w:rFonts w:ascii="Tahoma" w:hAnsi="Tahoma" w:cs="Tahoma"/>
        </w:rPr>
        <w:t xml:space="preserve"> a</w:t>
      </w:r>
      <w:r w:rsidR="006B46B0" w:rsidRPr="009C42EC">
        <w:rPr>
          <w:rFonts w:ascii="Tahoma" w:hAnsi="Tahoma" w:cs="Tahoma"/>
        </w:rPr>
        <w:t xml:space="preserve"> simple</w:t>
      </w:r>
      <w:r w:rsidR="005C189C" w:rsidRPr="009C42EC">
        <w:rPr>
          <w:rFonts w:ascii="Tahoma" w:hAnsi="Tahoma" w:cs="Tahoma"/>
        </w:rPr>
        <w:t xml:space="preserve"> </w:t>
      </w:r>
      <w:proofErr w:type="gramStart"/>
      <w:r w:rsidR="005C189C" w:rsidRPr="009C42EC">
        <w:rPr>
          <w:rFonts w:ascii="Tahoma" w:hAnsi="Tahoma" w:cs="Tahoma"/>
        </w:rPr>
        <w:t>one</w:t>
      </w:r>
      <w:r w:rsidR="006B46B0" w:rsidRPr="009C42EC">
        <w:rPr>
          <w:rFonts w:ascii="Tahoma" w:hAnsi="Tahoma" w:cs="Tahoma"/>
        </w:rPr>
        <w:t>,</w:t>
      </w:r>
      <w:proofErr w:type="gramEnd"/>
      <w:r w:rsidR="006B46B0" w:rsidRPr="009C42EC">
        <w:rPr>
          <w:rFonts w:ascii="Tahoma" w:hAnsi="Tahoma" w:cs="Tahoma"/>
        </w:rPr>
        <w:t xml:space="preserve"> let KES focus on placing qualified employees in the school, while administrators focus on their core mission – educating students. </w:t>
      </w:r>
      <w:r w:rsidRPr="009C42EC">
        <w:rPr>
          <w:rFonts w:ascii="Tahoma" w:hAnsi="Tahoma" w:cs="Tahoma"/>
        </w:rPr>
        <w:t xml:space="preserve"> </w:t>
      </w:r>
      <w:r w:rsidR="006B46B0" w:rsidRPr="009C42EC">
        <w:rPr>
          <w:rFonts w:ascii="Tahoma" w:hAnsi="Tahoma" w:cs="Tahoma"/>
        </w:rPr>
        <w:t>KES sub</w:t>
      </w:r>
      <w:r w:rsidR="00050664" w:rsidRPr="009C42EC">
        <w:rPr>
          <w:rFonts w:ascii="Tahoma" w:hAnsi="Tahoma" w:cs="Tahoma"/>
        </w:rPr>
        <w:t>stantially reduces school hours spent managing the process, employees and paperwork related to the placement educational staff.</w:t>
      </w:r>
    </w:p>
    <w:p w:rsidR="003D05E0" w:rsidRDefault="003D05E0" w:rsidP="005C0EDC">
      <w:pPr>
        <w:spacing w:line="240" w:lineRule="auto"/>
        <w:jc w:val="both"/>
        <w:rPr>
          <w:rFonts w:ascii="Tahoma" w:hAnsi="Tahoma" w:cs="Tahoma"/>
        </w:rPr>
      </w:pPr>
      <w:r w:rsidRPr="009C42EC">
        <w:rPr>
          <w:rFonts w:ascii="Tahoma" w:hAnsi="Tahoma" w:cs="Tahoma"/>
        </w:rPr>
        <w:t>Combined with Kelly Services’ 60+ years in the staffing industry, KES offers our client schools unique value and unparalleled expertise in human resources solutions.</w:t>
      </w:r>
    </w:p>
    <w:p w:rsidR="00646AE7" w:rsidRPr="009C42EC" w:rsidRDefault="00646AE7" w:rsidP="009C42E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00"/>
        <w:ind w:right="6120"/>
        <w:rPr>
          <w:rFonts w:ascii="Book Antiqua" w:hAnsi="Book Antiqua" w:cs="Tahoma"/>
          <w:color w:val="FFFFFF" w:themeColor="background1"/>
          <w:sz w:val="28"/>
          <w:szCs w:val="28"/>
          <w:u w:val="none"/>
        </w:rPr>
      </w:pPr>
      <w:r w:rsidRPr="009C42EC">
        <w:rPr>
          <w:rFonts w:ascii="Book Antiqua" w:hAnsi="Book Antiqua" w:cs="Tahoma"/>
          <w:color w:val="FFFFFF" w:themeColor="background1"/>
          <w:sz w:val="28"/>
          <w:szCs w:val="28"/>
          <w:u w:val="none"/>
        </w:rPr>
        <w:t>Highlights</w:t>
      </w:r>
    </w:p>
    <w:p w:rsidR="00580168" w:rsidRPr="009C42EC" w:rsidRDefault="005C0EDC" w:rsidP="0052333E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Tahoma" w:hAnsi="Tahoma" w:cs="Tahoma"/>
          <w:sz w:val="22"/>
          <w:szCs w:val="22"/>
        </w:rPr>
      </w:pPr>
      <w:r w:rsidRPr="009C42EC">
        <w:rPr>
          <w:rFonts w:ascii="Tahoma" w:hAnsi="Tahoma" w:cs="Tahoma"/>
          <w:sz w:val="22"/>
          <w:szCs w:val="22"/>
        </w:rPr>
        <w:t xml:space="preserve">Founded in 1997, </w:t>
      </w:r>
      <w:r w:rsidR="00580168" w:rsidRPr="009C42EC">
        <w:rPr>
          <w:rFonts w:ascii="Tahoma" w:hAnsi="Tahoma" w:cs="Tahoma"/>
          <w:sz w:val="22"/>
          <w:szCs w:val="22"/>
        </w:rPr>
        <w:t>KES was developed in direct response to</w:t>
      </w:r>
      <w:r w:rsidRPr="009C42EC">
        <w:rPr>
          <w:rFonts w:ascii="Tahoma" w:hAnsi="Tahoma" w:cs="Tahoma"/>
          <w:sz w:val="22"/>
          <w:szCs w:val="22"/>
        </w:rPr>
        <w:t xml:space="preserve"> the increasing need for quality substitute teachers and the recruiting challenges faced by school districts nationwide.</w:t>
      </w:r>
      <w:r w:rsidR="00580168" w:rsidRPr="009C42EC">
        <w:rPr>
          <w:rFonts w:ascii="Tahoma" w:hAnsi="Tahoma" w:cs="Tahoma"/>
          <w:sz w:val="22"/>
          <w:szCs w:val="22"/>
        </w:rPr>
        <w:t xml:space="preserve">  </w:t>
      </w:r>
      <w:r w:rsidR="005C189C" w:rsidRPr="009C42EC">
        <w:rPr>
          <w:rFonts w:ascii="Tahoma" w:hAnsi="Tahoma" w:cs="Tahoma"/>
          <w:sz w:val="22"/>
          <w:szCs w:val="22"/>
        </w:rPr>
        <w:t xml:space="preserve">More than </w:t>
      </w:r>
      <w:r w:rsidR="00580168" w:rsidRPr="009C42EC">
        <w:rPr>
          <w:rFonts w:ascii="Tahoma" w:hAnsi="Tahoma" w:cs="Tahoma"/>
          <w:sz w:val="22"/>
          <w:szCs w:val="22"/>
        </w:rPr>
        <w:t>91 million student learning days have been taught by a KES substitute teacher</w:t>
      </w:r>
      <w:r w:rsidR="005C189C" w:rsidRPr="009C42EC">
        <w:rPr>
          <w:rFonts w:ascii="Tahoma" w:hAnsi="Tahoma" w:cs="Tahoma"/>
          <w:sz w:val="22"/>
          <w:szCs w:val="22"/>
        </w:rPr>
        <w:t xml:space="preserve"> to date</w:t>
      </w:r>
      <w:r w:rsidR="00580168" w:rsidRPr="009C42EC">
        <w:rPr>
          <w:rFonts w:ascii="Tahoma" w:hAnsi="Tahoma" w:cs="Tahoma"/>
          <w:sz w:val="22"/>
          <w:szCs w:val="22"/>
        </w:rPr>
        <w:t>.</w:t>
      </w:r>
    </w:p>
    <w:p w:rsidR="0052333E" w:rsidRPr="009C42EC" w:rsidRDefault="00580168" w:rsidP="0052333E">
      <w:pPr>
        <w:pStyle w:val="ListParagraph"/>
        <w:numPr>
          <w:ilvl w:val="0"/>
          <w:numId w:val="3"/>
        </w:numPr>
        <w:spacing w:after="240"/>
        <w:jc w:val="both"/>
        <w:rPr>
          <w:rFonts w:ascii="Tahoma" w:hAnsi="Tahoma" w:cs="Tahoma"/>
          <w:sz w:val="22"/>
          <w:szCs w:val="22"/>
        </w:rPr>
      </w:pPr>
      <w:r w:rsidRPr="009C42EC">
        <w:rPr>
          <w:rFonts w:ascii="Tahoma" w:hAnsi="Tahoma" w:cs="Tahoma"/>
          <w:sz w:val="22"/>
          <w:szCs w:val="22"/>
        </w:rPr>
        <w:t>KES currently partners with more than 3,000 public and private schools across 35 states – all with a national place</w:t>
      </w:r>
      <w:r w:rsidR="005C0EDC" w:rsidRPr="009C42EC">
        <w:rPr>
          <w:rFonts w:ascii="Tahoma" w:hAnsi="Tahoma" w:cs="Tahoma"/>
          <w:sz w:val="22"/>
          <w:szCs w:val="22"/>
        </w:rPr>
        <w:t>ment (fill) rate of 98 percent</w:t>
      </w:r>
      <w:r w:rsidR="0052333E" w:rsidRPr="009C42EC">
        <w:rPr>
          <w:rFonts w:ascii="Tahoma" w:hAnsi="Tahoma" w:cs="Tahoma"/>
          <w:sz w:val="22"/>
          <w:szCs w:val="22"/>
        </w:rPr>
        <w:t>.  E</w:t>
      </w:r>
      <w:r w:rsidRPr="009C42EC">
        <w:rPr>
          <w:rFonts w:ascii="Tahoma" w:hAnsi="Tahoma" w:cs="Tahoma"/>
          <w:sz w:val="22"/>
          <w:szCs w:val="22"/>
        </w:rPr>
        <w:t>ach year, more than 1 million classrooms are filled by a KES substitute teacher.</w:t>
      </w:r>
      <w:r w:rsidR="0052333E" w:rsidRPr="009C42EC">
        <w:rPr>
          <w:rFonts w:ascii="Tahoma" w:hAnsi="Tahoma" w:cs="Tahoma"/>
          <w:sz w:val="22"/>
          <w:szCs w:val="22"/>
        </w:rPr>
        <w:t xml:space="preserve"> </w:t>
      </w:r>
    </w:p>
    <w:p w:rsidR="0052333E" w:rsidRPr="009C42EC" w:rsidRDefault="0052333E" w:rsidP="0052333E">
      <w:pPr>
        <w:pStyle w:val="ListParagraph"/>
        <w:numPr>
          <w:ilvl w:val="0"/>
          <w:numId w:val="3"/>
        </w:numPr>
        <w:spacing w:after="240"/>
        <w:jc w:val="both"/>
        <w:rPr>
          <w:rFonts w:ascii="Tahoma" w:hAnsi="Tahoma" w:cs="Tahoma"/>
          <w:sz w:val="22"/>
          <w:szCs w:val="22"/>
        </w:rPr>
      </w:pPr>
      <w:r w:rsidRPr="009C42EC">
        <w:rPr>
          <w:rFonts w:ascii="Tahoma" w:hAnsi="Tahoma" w:cs="Tahoma"/>
          <w:sz w:val="22"/>
          <w:szCs w:val="22"/>
        </w:rPr>
        <w:t xml:space="preserve">As the largest employer of substitute teachers nationwide, KES provides a comprehensive substitute teacher staffing and management solution to schools including the recruiting, screening, scheduling, and training of qualified substitute teachers and non-instructional staff.   </w:t>
      </w:r>
    </w:p>
    <w:p w:rsidR="00646AE7" w:rsidRPr="009C42EC" w:rsidRDefault="00580168" w:rsidP="0052333E">
      <w:pPr>
        <w:numPr>
          <w:ilvl w:val="0"/>
          <w:numId w:val="1"/>
        </w:numPr>
        <w:spacing w:before="240" w:after="240" w:line="240" w:lineRule="auto"/>
        <w:ind w:left="360"/>
        <w:jc w:val="both"/>
        <w:rPr>
          <w:rFonts w:ascii="Tahoma" w:hAnsi="Tahoma" w:cs="Tahoma"/>
        </w:rPr>
      </w:pPr>
      <w:r w:rsidRPr="009C42EC">
        <w:rPr>
          <w:rFonts w:ascii="Tahoma" w:hAnsi="Tahoma" w:cs="Tahoma"/>
        </w:rPr>
        <w:t xml:space="preserve">All </w:t>
      </w:r>
      <w:r w:rsidR="00646AE7" w:rsidRPr="009C42EC">
        <w:rPr>
          <w:rFonts w:ascii="Tahoma" w:hAnsi="Tahoma" w:cs="Tahoma"/>
        </w:rPr>
        <w:t>KES substitute teachers undergo a rigorous prescreening, hiring and orientation process and have access to training to ensure they are ready for the classroom on day one.</w:t>
      </w:r>
    </w:p>
    <w:p w:rsidR="009C42EC" w:rsidRPr="009678B8" w:rsidRDefault="00646AE7" w:rsidP="009C42EC">
      <w:pPr>
        <w:numPr>
          <w:ilvl w:val="0"/>
          <w:numId w:val="1"/>
        </w:numPr>
        <w:spacing w:before="240" w:after="240" w:line="240" w:lineRule="auto"/>
        <w:ind w:left="360"/>
        <w:jc w:val="both"/>
        <w:rPr>
          <w:rFonts w:ascii="Tahoma" w:hAnsi="Tahoma" w:cs="Tahoma"/>
          <w:b/>
        </w:rPr>
      </w:pPr>
      <w:r w:rsidRPr="009C42EC">
        <w:rPr>
          <w:rFonts w:ascii="Tahoma" w:hAnsi="Tahoma" w:cs="Tahoma"/>
        </w:rPr>
        <w:t xml:space="preserve">Nearly 90 percent of KES substitute teachers have an advanced degree, a college degree or are attending college, including 56 percent Bachelor’s degree, 15 percent Master’s degree and 1 percent </w:t>
      </w:r>
      <w:r w:rsidRPr="00387756">
        <w:rPr>
          <w:rFonts w:ascii="Tahoma" w:hAnsi="Tahoma" w:cs="Tahoma"/>
        </w:rPr>
        <w:t>Doctorate degree</w:t>
      </w:r>
      <w:r w:rsidRPr="00C94827">
        <w:rPr>
          <w:rFonts w:ascii="Tahoma" w:hAnsi="Tahoma" w:cs="Tahoma"/>
        </w:rPr>
        <w:t>.</w:t>
      </w:r>
    </w:p>
    <w:p w:rsidR="009C42EC" w:rsidRPr="009678B8" w:rsidRDefault="00E75E29" w:rsidP="00E75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00"/>
        <w:spacing w:before="240" w:after="240" w:line="240" w:lineRule="auto"/>
        <w:jc w:val="center"/>
        <w:rPr>
          <w:rFonts w:ascii="Tahoma" w:hAnsi="Tahoma" w:cs="Tahoma"/>
          <w:b/>
          <w:color w:val="FFFFFF" w:themeColor="background1"/>
        </w:rPr>
      </w:pPr>
      <w:r w:rsidRPr="009678B8">
        <w:rPr>
          <w:rFonts w:ascii="Tahoma" w:hAnsi="Tahoma" w:cs="Tahoma"/>
          <w:b/>
          <w:color w:val="FFFFFF" w:themeColor="background1"/>
        </w:rPr>
        <w:t xml:space="preserve">Please visit </w:t>
      </w:r>
      <w:hyperlink r:id="rId6" w:history="1">
        <w:r w:rsidRPr="009678B8">
          <w:rPr>
            <w:rStyle w:val="Hyperlink"/>
            <w:rFonts w:ascii="Tahoma" w:hAnsi="Tahoma" w:cs="Tahoma"/>
            <w:b/>
            <w:color w:val="FFFFFF" w:themeColor="background1"/>
          </w:rPr>
          <w:t>www.kellyeducationalstaffing.us</w:t>
        </w:r>
      </w:hyperlink>
      <w:r w:rsidRPr="009678B8">
        <w:rPr>
          <w:rFonts w:ascii="Tahoma" w:hAnsi="Tahoma" w:cs="Tahoma"/>
          <w:b/>
          <w:color w:val="FFFFFF" w:themeColor="background1"/>
        </w:rPr>
        <w:t xml:space="preserve"> for more information.</w:t>
      </w:r>
    </w:p>
    <w:sectPr w:rsidR="009C42EC" w:rsidRPr="009678B8" w:rsidSect="009C42E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ACD"/>
    <w:multiLevelType w:val="hybridMultilevel"/>
    <w:tmpl w:val="BF6C2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E7F02"/>
    <w:multiLevelType w:val="hybridMultilevel"/>
    <w:tmpl w:val="C0807BEE"/>
    <w:lvl w:ilvl="0" w:tplc="FC04E1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AE0A9E"/>
    <w:multiLevelType w:val="hybridMultilevel"/>
    <w:tmpl w:val="7F4CEA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6AE7"/>
    <w:rsid w:val="00050664"/>
    <w:rsid w:val="00125898"/>
    <w:rsid w:val="001A1DC7"/>
    <w:rsid w:val="002270EE"/>
    <w:rsid w:val="002829D1"/>
    <w:rsid w:val="003177DB"/>
    <w:rsid w:val="00387756"/>
    <w:rsid w:val="003A7937"/>
    <w:rsid w:val="003D05E0"/>
    <w:rsid w:val="0052333E"/>
    <w:rsid w:val="00580168"/>
    <w:rsid w:val="005C0EDC"/>
    <w:rsid w:val="005C189C"/>
    <w:rsid w:val="005C6B1C"/>
    <w:rsid w:val="00646AE7"/>
    <w:rsid w:val="006B2E54"/>
    <w:rsid w:val="006B46B0"/>
    <w:rsid w:val="00744DC7"/>
    <w:rsid w:val="00854D67"/>
    <w:rsid w:val="0088324B"/>
    <w:rsid w:val="009078D2"/>
    <w:rsid w:val="009678B8"/>
    <w:rsid w:val="009C42EC"/>
    <w:rsid w:val="009E4B57"/>
    <w:rsid w:val="009F3ADF"/>
    <w:rsid w:val="00C94827"/>
    <w:rsid w:val="00CD0434"/>
    <w:rsid w:val="00DC4C05"/>
    <w:rsid w:val="00E075AA"/>
    <w:rsid w:val="00E75E29"/>
    <w:rsid w:val="00F0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1C"/>
  </w:style>
  <w:style w:type="paragraph" w:styleId="Heading1">
    <w:name w:val="heading 1"/>
    <w:basedOn w:val="Normal"/>
    <w:next w:val="Normal"/>
    <w:link w:val="Heading1Char"/>
    <w:qFormat/>
    <w:rsid w:val="00646AE7"/>
    <w:pPr>
      <w:keepNext/>
      <w:spacing w:after="0" w:line="240" w:lineRule="auto"/>
      <w:outlineLvl w:val="0"/>
    </w:pPr>
    <w:rPr>
      <w:rFonts w:ascii="Georgia" w:eastAsia="Times New Roman" w:hAnsi="Georgia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A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6AE7"/>
    <w:rPr>
      <w:rFonts w:ascii="Georgia" w:eastAsia="Times New Roman" w:hAnsi="Georgia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rsid w:val="00646AE7"/>
    <w:rPr>
      <w:color w:val="0000FF"/>
      <w:u w:val="single"/>
    </w:rPr>
  </w:style>
  <w:style w:type="paragraph" w:customStyle="1" w:styleId="KESBodyText">
    <w:name w:val="KES Body Text"/>
    <w:basedOn w:val="BodyTextIndent"/>
    <w:autoRedefine/>
    <w:rsid w:val="009C42EC"/>
    <w:pPr>
      <w:spacing w:after="240" w:line="240" w:lineRule="auto"/>
      <w:ind w:left="0"/>
      <w:jc w:val="both"/>
    </w:pPr>
    <w:rPr>
      <w:rFonts w:ascii="Tahoma" w:eastAsia="Times New Roman" w:hAnsi="Tahoma" w:cs="Tahoma"/>
    </w:rPr>
  </w:style>
  <w:style w:type="paragraph" w:styleId="ListParagraph">
    <w:name w:val="List Paragraph"/>
    <w:basedOn w:val="Normal"/>
    <w:uiPriority w:val="34"/>
    <w:qFormat/>
    <w:rsid w:val="00646A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46AE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AE7"/>
  </w:style>
  <w:style w:type="character" w:styleId="FollowedHyperlink">
    <w:name w:val="FollowedHyperlink"/>
    <w:basedOn w:val="DefaultParagraphFont"/>
    <w:uiPriority w:val="99"/>
    <w:semiHidden/>
    <w:unhideWhenUsed/>
    <w:rsid w:val="003177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llyeducationalstaffing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Kelly Services, Inc.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ridendl</dc:creator>
  <cp:keywords/>
  <dc:description/>
  <cp:lastModifiedBy>ridendl</cp:lastModifiedBy>
  <cp:revision>12</cp:revision>
  <cp:lastPrinted>2011-11-09T19:53:00Z</cp:lastPrinted>
  <dcterms:created xsi:type="dcterms:W3CDTF">2011-10-24T20:00:00Z</dcterms:created>
  <dcterms:modified xsi:type="dcterms:W3CDTF">2011-11-09T21:10:00Z</dcterms:modified>
</cp:coreProperties>
</file>